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3939" w14:textId="03B5A082" w:rsidR="00AC7FDF" w:rsidRDefault="00AC7FDF"/>
    <w:p w14:paraId="69DB54D8" w14:textId="1E52D676" w:rsidR="00AC7FDF" w:rsidRDefault="00AC7FDF"/>
    <w:p w14:paraId="6AFA273C" w14:textId="19C015BF" w:rsidR="00AC7FDF" w:rsidRDefault="00AC7FDF"/>
    <w:p w14:paraId="790EF80E" w14:textId="4E4F2FB7" w:rsidR="00AC7FDF" w:rsidRDefault="00AC7FDF"/>
    <w:p w14:paraId="4DDE7634" w14:textId="77777777" w:rsidR="00AC7FDF" w:rsidRDefault="00AC7FDF" w:rsidP="00AC7FDF">
      <w:pPr>
        <w:spacing w:after="0"/>
        <w:jc w:val="center"/>
        <w:rPr>
          <w:rFonts w:ascii="Times New Roman" w:hAnsi="Times New Roman" w:cs="Times New Roman"/>
          <w:sz w:val="24"/>
          <w:szCs w:val="24"/>
          <w:lang w:val="kk-KZ"/>
        </w:rPr>
      </w:pPr>
      <w:r>
        <w:rPr>
          <w:rFonts w:ascii="Times New Roman" w:hAnsi="Times New Roman" w:cs="Times New Roman"/>
          <w:sz w:val="24"/>
          <w:szCs w:val="24"/>
          <w:lang w:val="ru-RU"/>
        </w:rPr>
        <w:t>Мектепке</w:t>
      </w:r>
      <w:r w:rsidRPr="00AC7FDF">
        <w:rPr>
          <w:rFonts w:ascii="Times New Roman" w:hAnsi="Times New Roman" w:cs="Times New Roman"/>
          <w:sz w:val="24"/>
          <w:szCs w:val="24"/>
        </w:rPr>
        <w:t xml:space="preserve"> </w:t>
      </w:r>
      <w:r>
        <w:rPr>
          <w:rFonts w:ascii="Times New Roman" w:hAnsi="Times New Roman" w:cs="Times New Roman"/>
          <w:sz w:val="24"/>
          <w:szCs w:val="24"/>
          <w:lang w:val="kk-KZ"/>
        </w:rPr>
        <w:t xml:space="preserve">дейінгі ұйымдардың қызметкерлері үшін </w:t>
      </w:r>
    </w:p>
    <w:p w14:paraId="4EE6586B" w14:textId="5CD93A6D" w:rsidR="00AC7FDF" w:rsidRDefault="00AC7FDF" w:rsidP="00AC7FDF">
      <w:pPr>
        <w:spacing w:after="0"/>
        <w:jc w:val="center"/>
        <w:rPr>
          <w:rFonts w:ascii="Times New Roman" w:hAnsi="Times New Roman" w:cs="Times New Roman"/>
          <w:sz w:val="24"/>
          <w:szCs w:val="24"/>
        </w:rPr>
      </w:pPr>
      <w:r w:rsidRPr="00AC7FDF">
        <w:rPr>
          <w:rFonts w:ascii="Times New Roman" w:hAnsi="Times New Roman" w:cs="Times New Roman"/>
          <w:sz w:val="24"/>
          <w:szCs w:val="24"/>
        </w:rPr>
        <w:t>(</w:t>
      </w:r>
      <w:r>
        <w:rPr>
          <w:rFonts w:ascii="Times New Roman" w:hAnsi="Times New Roman" w:cs="Times New Roman"/>
          <w:sz w:val="24"/>
          <w:szCs w:val="24"/>
          <w:lang w:val="kk-KZ"/>
        </w:rPr>
        <w:t>толық келісем,келісемін, толық келіспеймін,келіспеймін</w:t>
      </w:r>
      <w:r w:rsidRPr="00AC7FDF">
        <w:rPr>
          <w:rFonts w:ascii="Times New Roman" w:hAnsi="Times New Roman" w:cs="Times New Roman"/>
          <w:sz w:val="24"/>
          <w:szCs w:val="24"/>
        </w:rPr>
        <w:t>)</w:t>
      </w:r>
    </w:p>
    <w:p w14:paraId="14A35D03" w14:textId="77777777" w:rsidR="00AC7FDF" w:rsidRPr="00AC7FDF" w:rsidRDefault="00AC7FDF" w:rsidP="00AC7FDF">
      <w:pPr>
        <w:spacing w:after="0"/>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440"/>
        <w:gridCol w:w="2800"/>
        <w:gridCol w:w="1609"/>
        <w:gridCol w:w="1609"/>
        <w:gridCol w:w="1610"/>
        <w:gridCol w:w="1611"/>
      </w:tblGrid>
      <w:tr w:rsidR="00AC7FDF" w14:paraId="71140ED2" w14:textId="77777777" w:rsidTr="00AC7FDF">
        <w:tc>
          <w:tcPr>
            <w:tcW w:w="426" w:type="dxa"/>
            <w:vMerge w:val="restart"/>
          </w:tcPr>
          <w:p w14:paraId="53BBF003" w14:textId="59ADF743" w:rsidR="00AC7FDF" w:rsidRPr="00AC7FDF" w:rsidRDefault="00AC7FDF">
            <w:pPr>
              <w:rPr>
                <w:rFonts w:ascii="Times New Roman" w:hAnsi="Times New Roman" w:cs="Times New Roman"/>
                <w:lang w:val="ru-RU"/>
              </w:rPr>
            </w:pPr>
            <w:r>
              <w:rPr>
                <w:rFonts w:ascii="Times New Roman" w:hAnsi="Times New Roman" w:cs="Times New Roman"/>
                <w:lang w:val="ru-RU"/>
              </w:rPr>
              <w:t>№</w:t>
            </w:r>
          </w:p>
        </w:tc>
        <w:tc>
          <w:tcPr>
            <w:tcW w:w="2804" w:type="dxa"/>
            <w:vMerge w:val="restart"/>
          </w:tcPr>
          <w:p w14:paraId="6BF38877" w14:textId="5984719F" w:rsidR="00AC7FDF" w:rsidRPr="00AC7FDF" w:rsidRDefault="00AC7FDF" w:rsidP="00AC7FDF">
            <w:pPr>
              <w:jc w:val="center"/>
              <w:rPr>
                <w:rFonts w:ascii="Times New Roman" w:hAnsi="Times New Roman" w:cs="Times New Roman"/>
                <w:lang w:val="kk-KZ"/>
              </w:rPr>
            </w:pPr>
            <w:r w:rsidRPr="00AC7FDF">
              <w:rPr>
                <w:rFonts w:ascii="Times New Roman" w:hAnsi="Times New Roman" w:cs="Times New Roman"/>
                <w:lang w:val="kk-KZ"/>
              </w:rPr>
              <w:t>Сұрақтары</w:t>
            </w:r>
          </w:p>
        </w:tc>
        <w:tc>
          <w:tcPr>
            <w:tcW w:w="6449" w:type="dxa"/>
            <w:gridSpan w:val="4"/>
          </w:tcPr>
          <w:p w14:paraId="1AE57DB3" w14:textId="5CCB530E" w:rsidR="00AC7FDF" w:rsidRPr="00AC7FDF" w:rsidRDefault="00AC7FDF" w:rsidP="00AC7FDF">
            <w:pPr>
              <w:jc w:val="center"/>
              <w:rPr>
                <w:rFonts w:ascii="Times New Roman" w:hAnsi="Times New Roman" w:cs="Times New Roman"/>
                <w:lang w:val="kk-KZ"/>
              </w:rPr>
            </w:pPr>
            <w:r w:rsidRPr="00AC7FDF">
              <w:rPr>
                <w:rFonts w:ascii="Times New Roman" w:hAnsi="Times New Roman" w:cs="Times New Roman"/>
                <w:lang w:val="kk-KZ"/>
              </w:rPr>
              <w:t>Жауаптары</w:t>
            </w:r>
          </w:p>
        </w:tc>
      </w:tr>
      <w:tr w:rsidR="00AC7FDF" w14:paraId="2EDA65BD" w14:textId="77777777" w:rsidTr="00AC7FDF">
        <w:tc>
          <w:tcPr>
            <w:tcW w:w="426" w:type="dxa"/>
            <w:vMerge/>
          </w:tcPr>
          <w:p w14:paraId="2989837B" w14:textId="77777777" w:rsidR="00AC7FDF" w:rsidRDefault="00AC7FDF"/>
        </w:tc>
        <w:tc>
          <w:tcPr>
            <w:tcW w:w="2804" w:type="dxa"/>
            <w:vMerge/>
          </w:tcPr>
          <w:p w14:paraId="1B85BC75" w14:textId="77777777" w:rsidR="00AC7FDF" w:rsidRPr="00AC7FDF" w:rsidRDefault="00AC7FDF">
            <w:pPr>
              <w:rPr>
                <w:rFonts w:ascii="Times New Roman" w:hAnsi="Times New Roman" w:cs="Times New Roman"/>
              </w:rPr>
            </w:pPr>
          </w:p>
        </w:tc>
        <w:tc>
          <w:tcPr>
            <w:tcW w:w="1612" w:type="dxa"/>
          </w:tcPr>
          <w:p w14:paraId="749BA5E0" w14:textId="3CF3228B" w:rsidR="00AC7FDF" w:rsidRPr="00AC7FDF" w:rsidRDefault="00AC7FDF">
            <w:pPr>
              <w:rPr>
                <w:rFonts w:ascii="Times New Roman" w:hAnsi="Times New Roman" w:cs="Times New Roman"/>
                <w:lang w:val="kk-KZ"/>
              </w:rPr>
            </w:pPr>
            <w:r w:rsidRPr="00AC7FDF">
              <w:rPr>
                <w:rFonts w:ascii="Times New Roman" w:hAnsi="Times New Roman" w:cs="Times New Roman"/>
                <w:lang w:val="kk-KZ"/>
              </w:rPr>
              <w:t>Келісемін</w:t>
            </w:r>
          </w:p>
        </w:tc>
        <w:tc>
          <w:tcPr>
            <w:tcW w:w="1612" w:type="dxa"/>
          </w:tcPr>
          <w:p w14:paraId="12376642" w14:textId="668FB6CC" w:rsidR="00AC7FDF" w:rsidRPr="00AC7FDF" w:rsidRDefault="00AC7FDF">
            <w:pPr>
              <w:rPr>
                <w:rFonts w:ascii="Times New Roman" w:hAnsi="Times New Roman" w:cs="Times New Roman"/>
                <w:lang w:val="kk-KZ"/>
              </w:rPr>
            </w:pPr>
            <w:r w:rsidRPr="00AC7FDF">
              <w:rPr>
                <w:rFonts w:ascii="Times New Roman" w:hAnsi="Times New Roman" w:cs="Times New Roman"/>
                <w:lang w:val="kk-KZ"/>
              </w:rPr>
              <w:t>Толық келісемін</w:t>
            </w:r>
          </w:p>
        </w:tc>
        <w:tc>
          <w:tcPr>
            <w:tcW w:w="1612" w:type="dxa"/>
          </w:tcPr>
          <w:p w14:paraId="725AAA65" w14:textId="1798EFD4" w:rsidR="00AC7FDF" w:rsidRPr="00AC7FDF" w:rsidRDefault="00AC7FDF">
            <w:pPr>
              <w:rPr>
                <w:rFonts w:ascii="Times New Roman" w:hAnsi="Times New Roman" w:cs="Times New Roman"/>
                <w:lang w:val="kk-KZ"/>
              </w:rPr>
            </w:pPr>
            <w:r w:rsidRPr="00AC7FDF">
              <w:rPr>
                <w:rFonts w:ascii="Times New Roman" w:hAnsi="Times New Roman" w:cs="Times New Roman"/>
                <w:lang w:val="kk-KZ"/>
              </w:rPr>
              <w:t>келіспеймін</w:t>
            </w:r>
          </w:p>
        </w:tc>
        <w:tc>
          <w:tcPr>
            <w:tcW w:w="1613" w:type="dxa"/>
          </w:tcPr>
          <w:p w14:paraId="1B47DC48" w14:textId="6C3C8604" w:rsidR="00AC7FDF" w:rsidRPr="00AC7FDF" w:rsidRDefault="00AC7FDF">
            <w:pPr>
              <w:rPr>
                <w:rFonts w:ascii="Times New Roman" w:hAnsi="Times New Roman" w:cs="Times New Roman"/>
                <w:lang w:val="kk-KZ"/>
              </w:rPr>
            </w:pPr>
            <w:r w:rsidRPr="00AC7FDF">
              <w:rPr>
                <w:rFonts w:ascii="Times New Roman" w:hAnsi="Times New Roman" w:cs="Times New Roman"/>
                <w:lang w:val="kk-KZ"/>
              </w:rPr>
              <w:t>Толық келіспеймін</w:t>
            </w:r>
          </w:p>
        </w:tc>
      </w:tr>
      <w:tr w:rsidR="009002F9" w:rsidRPr="00AC7FDF" w14:paraId="1C44B5B2" w14:textId="77777777" w:rsidTr="00AC7FDF">
        <w:tc>
          <w:tcPr>
            <w:tcW w:w="426" w:type="dxa"/>
          </w:tcPr>
          <w:p w14:paraId="0B7DC440" w14:textId="68EE3D8A" w:rsidR="009002F9" w:rsidRPr="00AC7FDF" w:rsidRDefault="00AC7FDF">
            <w:pPr>
              <w:rPr>
                <w:lang w:val="kk-KZ"/>
              </w:rPr>
            </w:pPr>
            <w:r>
              <w:rPr>
                <w:lang w:val="kk-KZ"/>
              </w:rPr>
              <w:t>1</w:t>
            </w:r>
          </w:p>
        </w:tc>
        <w:tc>
          <w:tcPr>
            <w:tcW w:w="2804" w:type="dxa"/>
          </w:tcPr>
          <w:p w14:paraId="72DE94C0" w14:textId="6223C1FA" w:rsidR="009002F9" w:rsidRPr="00AC7FDF" w:rsidRDefault="00AC7FDF">
            <w:pPr>
              <w:rPr>
                <w:rFonts w:ascii="Times New Roman" w:hAnsi="Times New Roman" w:cs="Times New Roman"/>
                <w:lang w:val="kk-KZ"/>
              </w:rPr>
            </w:pPr>
            <w:r>
              <w:rPr>
                <w:rFonts w:ascii="Times New Roman" w:hAnsi="Times New Roman" w:cs="Times New Roman"/>
                <w:lang w:val="kk-KZ"/>
              </w:rPr>
              <w:t>МДҰ жұмысы уақыт талаптарына сәйкес келеді, инновация режиміне өтеді</w:t>
            </w:r>
          </w:p>
        </w:tc>
        <w:tc>
          <w:tcPr>
            <w:tcW w:w="1612" w:type="dxa"/>
          </w:tcPr>
          <w:p w14:paraId="5FFD9138" w14:textId="01B8AA14" w:rsidR="009002F9" w:rsidRPr="00DE4616" w:rsidRDefault="00DE4616">
            <w:pPr>
              <w:rPr>
                <w:lang w:val="ru-RU"/>
              </w:rPr>
            </w:pPr>
            <w:r>
              <w:rPr>
                <w:lang w:val="kk-KZ"/>
              </w:rPr>
              <w:t>17</w:t>
            </w:r>
            <w:r>
              <w:rPr>
                <w:lang w:val="ru-RU"/>
              </w:rPr>
              <w:t>%</w:t>
            </w:r>
          </w:p>
        </w:tc>
        <w:tc>
          <w:tcPr>
            <w:tcW w:w="1612" w:type="dxa"/>
          </w:tcPr>
          <w:p w14:paraId="1DB8FAC5" w14:textId="707025B4" w:rsidR="009002F9" w:rsidRPr="00AC7FDF" w:rsidRDefault="00DE4616">
            <w:pPr>
              <w:rPr>
                <w:lang w:val="kk-KZ"/>
              </w:rPr>
            </w:pPr>
            <w:r>
              <w:rPr>
                <w:lang w:val="kk-KZ"/>
              </w:rPr>
              <w:t>83%</w:t>
            </w:r>
          </w:p>
        </w:tc>
        <w:tc>
          <w:tcPr>
            <w:tcW w:w="1612" w:type="dxa"/>
          </w:tcPr>
          <w:p w14:paraId="5C7920D8" w14:textId="77777777" w:rsidR="009002F9" w:rsidRPr="00AC7FDF" w:rsidRDefault="009002F9">
            <w:pPr>
              <w:rPr>
                <w:lang w:val="kk-KZ"/>
              </w:rPr>
            </w:pPr>
          </w:p>
        </w:tc>
        <w:tc>
          <w:tcPr>
            <w:tcW w:w="1613" w:type="dxa"/>
          </w:tcPr>
          <w:p w14:paraId="2DEDF109" w14:textId="77777777" w:rsidR="009002F9" w:rsidRPr="00AC7FDF" w:rsidRDefault="009002F9">
            <w:pPr>
              <w:rPr>
                <w:lang w:val="kk-KZ"/>
              </w:rPr>
            </w:pPr>
          </w:p>
        </w:tc>
      </w:tr>
      <w:tr w:rsidR="009002F9" w:rsidRPr="00AC7FDF" w14:paraId="2B5C8F43" w14:textId="77777777" w:rsidTr="00AC7FDF">
        <w:tc>
          <w:tcPr>
            <w:tcW w:w="426" w:type="dxa"/>
          </w:tcPr>
          <w:p w14:paraId="12FB35D3" w14:textId="10D57E72" w:rsidR="009002F9" w:rsidRPr="00AC7FDF" w:rsidRDefault="00AC7FDF">
            <w:pPr>
              <w:rPr>
                <w:lang w:val="kk-KZ"/>
              </w:rPr>
            </w:pPr>
            <w:r>
              <w:rPr>
                <w:lang w:val="kk-KZ"/>
              </w:rPr>
              <w:t>2</w:t>
            </w:r>
          </w:p>
        </w:tc>
        <w:tc>
          <w:tcPr>
            <w:tcW w:w="2804" w:type="dxa"/>
          </w:tcPr>
          <w:p w14:paraId="4A4C900E" w14:textId="4EE36434" w:rsidR="009002F9" w:rsidRPr="00AC7FDF" w:rsidRDefault="00AC7FDF">
            <w:pPr>
              <w:rPr>
                <w:rFonts w:ascii="Times New Roman" w:hAnsi="Times New Roman" w:cs="Times New Roman"/>
                <w:lang w:val="kk-KZ"/>
              </w:rPr>
            </w:pPr>
            <w:r w:rsidRPr="00AC7FDF">
              <w:rPr>
                <w:rFonts w:ascii="Times New Roman" w:hAnsi="Times New Roman" w:cs="Times New Roman"/>
                <w:lang w:val="kk-KZ"/>
              </w:rPr>
              <w:t xml:space="preserve">Педагогтерге білім беру </w:t>
            </w:r>
            <w:r>
              <w:rPr>
                <w:rFonts w:ascii="Times New Roman" w:hAnsi="Times New Roman" w:cs="Times New Roman"/>
                <w:lang w:val="kk-KZ"/>
              </w:rPr>
              <w:t>процессіне белсенді қатысу және біліктілігігн арттыру үшін жағдайлар жасалған</w:t>
            </w:r>
          </w:p>
        </w:tc>
        <w:tc>
          <w:tcPr>
            <w:tcW w:w="1612" w:type="dxa"/>
          </w:tcPr>
          <w:p w14:paraId="763F4FF6" w14:textId="16DD50E2" w:rsidR="009002F9" w:rsidRPr="00AC7FDF" w:rsidRDefault="00DE4616">
            <w:pPr>
              <w:rPr>
                <w:lang w:val="kk-KZ"/>
              </w:rPr>
            </w:pPr>
            <w:r>
              <w:rPr>
                <w:lang w:val="kk-KZ"/>
              </w:rPr>
              <w:t>8%</w:t>
            </w:r>
          </w:p>
        </w:tc>
        <w:tc>
          <w:tcPr>
            <w:tcW w:w="1612" w:type="dxa"/>
          </w:tcPr>
          <w:p w14:paraId="75EB7944" w14:textId="41AF6BC7" w:rsidR="009002F9" w:rsidRPr="00AC7FDF" w:rsidRDefault="00DE4616">
            <w:pPr>
              <w:rPr>
                <w:lang w:val="kk-KZ"/>
              </w:rPr>
            </w:pPr>
            <w:r>
              <w:rPr>
                <w:lang w:val="kk-KZ"/>
              </w:rPr>
              <w:t>92%</w:t>
            </w:r>
          </w:p>
        </w:tc>
        <w:tc>
          <w:tcPr>
            <w:tcW w:w="1612" w:type="dxa"/>
          </w:tcPr>
          <w:p w14:paraId="65980AEE" w14:textId="77777777" w:rsidR="009002F9" w:rsidRPr="00AC7FDF" w:rsidRDefault="009002F9">
            <w:pPr>
              <w:rPr>
                <w:lang w:val="kk-KZ"/>
              </w:rPr>
            </w:pPr>
          </w:p>
        </w:tc>
        <w:tc>
          <w:tcPr>
            <w:tcW w:w="1613" w:type="dxa"/>
          </w:tcPr>
          <w:p w14:paraId="14E83597" w14:textId="77777777" w:rsidR="009002F9" w:rsidRPr="00AC7FDF" w:rsidRDefault="009002F9">
            <w:pPr>
              <w:rPr>
                <w:lang w:val="kk-KZ"/>
              </w:rPr>
            </w:pPr>
          </w:p>
        </w:tc>
      </w:tr>
      <w:tr w:rsidR="009002F9" w:rsidRPr="00AC7FDF" w14:paraId="057A018E" w14:textId="77777777" w:rsidTr="00AC7FDF">
        <w:tc>
          <w:tcPr>
            <w:tcW w:w="426" w:type="dxa"/>
          </w:tcPr>
          <w:p w14:paraId="18F0DA07" w14:textId="04880A6B" w:rsidR="009002F9" w:rsidRPr="00AC7FDF" w:rsidRDefault="00AC7FDF">
            <w:pPr>
              <w:rPr>
                <w:rFonts w:ascii="Times New Roman" w:hAnsi="Times New Roman" w:cs="Times New Roman"/>
                <w:lang w:val="kk-KZ"/>
              </w:rPr>
            </w:pPr>
            <w:r w:rsidRPr="00AC7FDF">
              <w:rPr>
                <w:rFonts w:ascii="Times New Roman" w:hAnsi="Times New Roman" w:cs="Times New Roman"/>
                <w:lang w:val="kk-KZ"/>
              </w:rPr>
              <w:t>3</w:t>
            </w:r>
          </w:p>
        </w:tc>
        <w:tc>
          <w:tcPr>
            <w:tcW w:w="2804" w:type="dxa"/>
          </w:tcPr>
          <w:p w14:paraId="6AE90C77" w14:textId="505102F9" w:rsidR="009002F9" w:rsidRPr="00AC7FDF" w:rsidRDefault="00AC7FDF">
            <w:pPr>
              <w:rPr>
                <w:rFonts w:ascii="Times New Roman" w:hAnsi="Times New Roman" w:cs="Times New Roman"/>
                <w:lang w:val="kk-KZ"/>
              </w:rPr>
            </w:pPr>
            <w:r w:rsidRPr="00AC7FDF">
              <w:rPr>
                <w:rFonts w:ascii="Times New Roman" w:hAnsi="Times New Roman" w:cs="Times New Roman"/>
                <w:lang w:val="kk-KZ"/>
              </w:rPr>
              <w:t>Педагогтер тиімді әдістемелік көмек алады</w:t>
            </w:r>
          </w:p>
        </w:tc>
        <w:tc>
          <w:tcPr>
            <w:tcW w:w="1612" w:type="dxa"/>
          </w:tcPr>
          <w:p w14:paraId="09902DD7" w14:textId="776517D0" w:rsidR="009002F9" w:rsidRPr="00AC7FDF" w:rsidRDefault="00DE4616">
            <w:pPr>
              <w:rPr>
                <w:lang w:val="kk-KZ"/>
              </w:rPr>
            </w:pPr>
            <w:r>
              <w:rPr>
                <w:lang w:val="kk-KZ"/>
              </w:rPr>
              <w:t>25%</w:t>
            </w:r>
          </w:p>
        </w:tc>
        <w:tc>
          <w:tcPr>
            <w:tcW w:w="1612" w:type="dxa"/>
          </w:tcPr>
          <w:p w14:paraId="7B3B4746" w14:textId="7B999853" w:rsidR="009002F9" w:rsidRPr="00AC7FDF" w:rsidRDefault="00DE4616">
            <w:pPr>
              <w:rPr>
                <w:lang w:val="kk-KZ"/>
              </w:rPr>
            </w:pPr>
            <w:r>
              <w:rPr>
                <w:lang w:val="kk-KZ"/>
              </w:rPr>
              <w:t>75%</w:t>
            </w:r>
          </w:p>
        </w:tc>
        <w:tc>
          <w:tcPr>
            <w:tcW w:w="1612" w:type="dxa"/>
          </w:tcPr>
          <w:p w14:paraId="2C2A5526" w14:textId="77777777" w:rsidR="009002F9" w:rsidRPr="00AC7FDF" w:rsidRDefault="009002F9">
            <w:pPr>
              <w:rPr>
                <w:lang w:val="kk-KZ"/>
              </w:rPr>
            </w:pPr>
          </w:p>
        </w:tc>
        <w:tc>
          <w:tcPr>
            <w:tcW w:w="1613" w:type="dxa"/>
          </w:tcPr>
          <w:p w14:paraId="6F114B13" w14:textId="77777777" w:rsidR="009002F9" w:rsidRPr="00AC7FDF" w:rsidRDefault="009002F9">
            <w:pPr>
              <w:rPr>
                <w:lang w:val="kk-KZ"/>
              </w:rPr>
            </w:pPr>
          </w:p>
        </w:tc>
      </w:tr>
      <w:tr w:rsidR="009002F9" w:rsidRPr="00AC7FDF" w14:paraId="0F9FAB14" w14:textId="77777777" w:rsidTr="00AC7FDF">
        <w:tc>
          <w:tcPr>
            <w:tcW w:w="426" w:type="dxa"/>
          </w:tcPr>
          <w:p w14:paraId="349A5C8F" w14:textId="5F8A0495" w:rsidR="009002F9" w:rsidRPr="00C03179" w:rsidRDefault="00C03179">
            <w:pPr>
              <w:rPr>
                <w:rFonts w:ascii="Times New Roman" w:hAnsi="Times New Roman" w:cs="Times New Roman"/>
                <w:lang w:val="kk-KZ"/>
              </w:rPr>
            </w:pPr>
            <w:r>
              <w:rPr>
                <w:rFonts w:ascii="Times New Roman" w:hAnsi="Times New Roman" w:cs="Times New Roman"/>
                <w:lang w:val="kk-KZ"/>
              </w:rPr>
              <w:t>4</w:t>
            </w:r>
          </w:p>
        </w:tc>
        <w:tc>
          <w:tcPr>
            <w:tcW w:w="2804" w:type="dxa"/>
          </w:tcPr>
          <w:p w14:paraId="20DDA7BA" w14:textId="47B0850E" w:rsidR="009002F9" w:rsidRPr="00C03179" w:rsidRDefault="00C03179">
            <w:pPr>
              <w:rPr>
                <w:rFonts w:ascii="Times New Roman" w:hAnsi="Times New Roman" w:cs="Times New Roman"/>
                <w:lang w:val="kk-KZ"/>
              </w:rPr>
            </w:pPr>
            <w:r>
              <w:rPr>
                <w:rFonts w:ascii="Times New Roman" w:hAnsi="Times New Roman" w:cs="Times New Roman"/>
                <w:lang w:val="kk-KZ"/>
              </w:rPr>
              <w:t>Мұғалімдер тиісті эмоционалдық- психологиялық қолдау алады</w:t>
            </w:r>
          </w:p>
        </w:tc>
        <w:tc>
          <w:tcPr>
            <w:tcW w:w="1612" w:type="dxa"/>
          </w:tcPr>
          <w:p w14:paraId="727852E0" w14:textId="2AD61BFB" w:rsidR="009002F9" w:rsidRPr="00AC7FDF" w:rsidRDefault="00DE4616">
            <w:pPr>
              <w:rPr>
                <w:lang w:val="kk-KZ"/>
              </w:rPr>
            </w:pPr>
            <w:r>
              <w:rPr>
                <w:lang w:val="kk-KZ"/>
              </w:rPr>
              <w:t>50%</w:t>
            </w:r>
          </w:p>
        </w:tc>
        <w:tc>
          <w:tcPr>
            <w:tcW w:w="1612" w:type="dxa"/>
          </w:tcPr>
          <w:p w14:paraId="0D104015" w14:textId="1EE0DAA6" w:rsidR="009002F9" w:rsidRPr="00AC7FDF" w:rsidRDefault="00DE4616">
            <w:pPr>
              <w:rPr>
                <w:lang w:val="kk-KZ"/>
              </w:rPr>
            </w:pPr>
            <w:r>
              <w:rPr>
                <w:lang w:val="kk-KZ"/>
              </w:rPr>
              <w:t>50%</w:t>
            </w:r>
          </w:p>
        </w:tc>
        <w:tc>
          <w:tcPr>
            <w:tcW w:w="1612" w:type="dxa"/>
          </w:tcPr>
          <w:p w14:paraId="43771DE6" w14:textId="11E12E76" w:rsidR="009002F9" w:rsidRPr="00AC7FDF" w:rsidRDefault="009002F9">
            <w:pPr>
              <w:rPr>
                <w:lang w:val="kk-KZ"/>
              </w:rPr>
            </w:pPr>
          </w:p>
        </w:tc>
        <w:tc>
          <w:tcPr>
            <w:tcW w:w="1613" w:type="dxa"/>
          </w:tcPr>
          <w:p w14:paraId="4BC2EA34" w14:textId="77777777" w:rsidR="009002F9" w:rsidRPr="00AC7FDF" w:rsidRDefault="009002F9">
            <w:pPr>
              <w:rPr>
                <w:lang w:val="kk-KZ"/>
              </w:rPr>
            </w:pPr>
          </w:p>
        </w:tc>
      </w:tr>
      <w:tr w:rsidR="009002F9" w:rsidRPr="00AC7FDF" w14:paraId="273FDDEE" w14:textId="77777777" w:rsidTr="00AC7FDF">
        <w:tc>
          <w:tcPr>
            <w:tcW w:w="426" w:type="dxa"/>
          </w:tcPr>
          <w:p w14:paraId="7B72DE1A" w14:textId="14017928" w:rsidR="009002F9" w:rsidRPr="00C03179" w:rsidRDefault="00C03179">
            <w:pPr>
              <w:rPr>
                <w:rFonts w:ascii="Times New Roman" w:hAnsi="Times New Roman" w:cs="Times New Roman"/>
                <w:lang w:val="kk-KZ"/>
              </w:rPr>
            </w:pPr>
            <w:r>
              <w:rPr>
                <w:rFonts w:ascii="Times New Roman" w:hAnsi="Times New Roman" w:cs="Times New Roman"/>
                <w:lang w:val="kk-KZ"/>
              </w:rPr>
              <w:t>5</w:t>
            </w:r>
          </w:p>
        </w:tc>
        <w:tc>
          <w:tcPr>
            <w:tcW w:w="2804" w:type="dxa"/>
          </w:tcPr>
          <w:p w14:paraId="00BF825C" w14:textId="0067032E" w:rsidR="009002F9" w:rsidRPr="00C03179" w:rsidRDefault="00C03179">
            <w:pPr>
              <w:rPr>
                <w:rFonts w:ascii="Times New Roman" w:hAnsi="Times New Roman" w:cs="Times New Roman"/>
                <w:lang w:val="kk-KZ"/>
              </w:rPr>
            </w:pPr>
            <w:r>
              <w:rPr>
                <w:rFonts w:ascii="Times New Roman" w:hAnsi="Times New Roman" w:cs="Times New Roman"/>
                <w:lang w:val="kk-KZ"/>
              </w:rPr>
              <w:t xml:space="preserve">Оқыту мен тәрбиелеудің сапалы процессін ұйымдастыру үшін жағдайлар жасалған </w:t>
            </w:r>
          </w:p>
        </w:tc>
        <w:tc>
          <w:tcPr>
            <w:tcW w:w="1612" w:type="dxa"/>
          </w:tcPr>
          <w:p w14:paraId="4DF8C116" w14:textId="20665177" w:rsidR="009002F9" w:rsidRPr="00AC7FDF" w:rsidRDefault="00DE4616">
            <w:pPr>
              <w:rPr>
                <w:lang w:val="kk-KZ"/>
              </w:rPr>
            </w:pPr>
            <w:r>
              <w:rPr>
                <w:lang w:val="kk-KZ"/>
              </w:rPr>
              <w:t>17%</w:t>
            </w:r>
          </w:p>
        </w:tc>
        <w:tc>
          <w:tcPr>
            <w:tcW w:w="1612" w:type="dxa"/>
          </w:tcPr>
          <w:p w14:paraId="5B1455A3" w14:textId="44F588AD" w:rsidR="009002F9" w:rsidRPr="00AC7FDF" w:rsidRDefault="00DE4616">
            <w:pPr>
              <w:rPr>
                <w:lang w:val="kk-KZ"/>
              </w:rPr>
            </w:pPr>
            <w:r>
              <w:rPr>
                <w:lang w:val="kk-KZ"/>
              </w:rPr>
              <w:t>83%</w:t>
            </w:r>
          </w:p>
        </w:tc>
        <w:tc>
          <w:tcPr>
            <w:tcW w:w="1612" w:type="dxa"/>
          </w:tcPr>
          <w:p w14:paraId="3626420E" w14:textId="77777777" w:rsidR="009002F9" w:rsidRPr="00AC7FDF" w:rsidRDefault="009002F9">
            <w:pPr>
              <w:rPr>
                <w:lang w:val="kk-KZ"/>
              </w:rPr>
            </w:pPr>
          </w:p>
        </w:tc>
        <w:tc>
          <w:tcPr>
            <w:tcW w:w="1613" w:type="dxa"/>
          </w:tcPr>
          <w:p w14:paraId="74C0E5E1" w14:textId="77777777" w:rsidR="009002F9" w:rsidRPr="00AC7FDF" w:rsidRDefault="009002F9">
            <w:pPr>
              <w:rPr>
                <w:lang w:val="kk-KZ"/>
              </w:rPr>
            </w:pPr>
          </w:p>
        </w:tc>
      </w:tr>
      <w:tr w:rsidR="009002F9" w:rsidRPr="00AC7FDF" w14:paraId="42905C7B" w14:textId="77777777" w:rsidTr="00AC7FDF">
        <w:tc>
          <w:tcPr>
            <w:tcW w:w="426" w:type="dxa"/>
          </w:tcPr>
          <w:p w14:paraId="5831AA3B" w14:textId="26B339C2" w:rsidR="009002F9" w:rsidRPr="00C03179" w:rsidRDefault="00C03179">
            <w:pPr>
              <w:rPr>
                <w:rFonts w:ascii="Times New Roman" w:hAnsi="Times New Roman" w:cs="Times New Roman"/>
                <w:lang w:val="kk-KZ"/>
              </w:rPr>
            </w:pPr>
            <w:r>
              <w:rPr>
                <w:rFonts w:ascii="Times New Roman" w:hAnsi="Times New Roman" w:cs="Times New Roman"/>
                <w:lang w:val="kk-KZ"/>
              </w:rPr>
              <w:t>6</w:t>
            </w:r>
          </w:p>
        </w:tc>
        <w:tc>
          <w:tcPr>
            <w:tcW w:w="2804" w:type="dxa"/>
          </w:tcPr>
          <w:p w14:paraId="045C912C" w14:textId="543223DB" w:rsidR="009002F9" w:rsidRPr="00C03179" w:rsidRDefault="00C03179">
            <w:pPr>
              <w:rPr>
                <w:rFonts w:ascii="Times New Roman" w:hAnsi="Times New Roman" w:cs="Times New Roman"/>
                <w:lang w:val="kk-KZ"/>
              </w:rPr>
            </w:pPr>
            <w:r>
              <w:rPr>
                <w:rFonts w:ascii="Times New Roman" w:hAnsi="Times New Roman" w:cs="Times New Roman"/>
                <w:lang w:val="kk-KZ"/>
              </w:rPr>
              <w:t>Педагогтардың біліктілігін арттыру курстарынан уақытылы өтуі үшін жағдайлар жасалған</w:t>
            </w:r>
          </w:p>
        </w:tc>
        <w:tc>
          <w:tcPr>
            <w:tcW w:w="1612" w:type="dxa"/>
          </w:tcPr>
          <w:p w14:paraId="6E3A027F" w14:textId="188651B1" w:rsidR="009002F9" w:rsidRPr="00AC7FDF" w:rsidRDefault="00342876">
            <w:pPr>
              <w:rPr>
                <w:lang w:val="kk-KZ"/>
              </w:rPr>
            </w:pPr>
            <w:r>
              <w:rPr>
                <w:lang w:val="kk-KZ"/>
              </w:rPr>
              <w:t xml:space="preserve"> </w:t>
            </w:r>
            <w:r w:rsidR="006240D1">
              <w:rPr>
                <w:lang w:val="kk-KZ"/>
              </w:rPr>
              <w:t xml:space="preserve"> 17%</w:t>
            </w:r>
          </w:p>
        </w:tc>
        <w:tc>
          <w:tcPr>
            <w:tcW w:w="1612" w:type="dxa"/>
          </w:tcPr>
          <w:p w14:paraId="427EC736" w14:textId="198EAB75" w:rsidR="009002F9" w:rsidRPr="00AC7FDF" w:rsidRDefault="006240D1">
            <w:pPr>
              <w:rPr>
                <w:lang w:val="kk-KZ"/>
              </w:rPr>
            </w:pPr>
            <w:r>
              <w:rPr>
                <w:lang w:val="kk-KZ"/>
              </w:rPr>
              <w:t>83%</w:t>
            </w:r>
          </w:p>
        </w:tc>
        <w:tc>
          <w:tcPr>
            <w:tcW w:w="1612" w:type="dxa"/>
          </w:tcPr>
          <w:p w14:paraId="14AD2CE0" w14:textId="77777777" w:rsidR="009002F9" w:rsidRPr="00AC7FDF" w:rsidRDefault="009002F9">
            <w:pPr>
              <w:rPr>
                <w:lang w:val="kk-KZ"/>
              </w:rPr>
            </w:pPr>
          </w:p>
        </w:tc>
        <w:tc>
          <w:tcPr>
            <w:tcW w:w="1613" w:type="dxa"/>
          </w:tcPr>
          <w:p w14:paraId="529F4113" w14:textId="77777777" w:rsidR="009002F9" w:rsidRPr="00AC7FDF" w:rsidRDefault="009002F9">
            <w:pPr>
              <w:rPr>
                <w:lang w:val="kk-KZ"/>
              </w:rPr>
            </w:pPr>
          </w:p>
        </w:tc>
      </w:tr>
      <w:tr w:rsidR="009002F9" w:rsidRPr="00AC7FDF" w14:paraId="7DCB2EFE" w14:textId="77777777" w:rsidTr="00AC7FDF">
        <w:tc>
          <w:tcPr>
            <w:tcW w:w="426" w:type="dxa"/>
          </w:tcPr>
          <w:p w14:paraId="3738A7B6" w14:textId="7BFD5A93" w:rsidR="009002F9" w:rsidRPr="00C03179" w:rsidRDefault="00C03179">
            <w:pPr>
              <w:rPr>
                <w:rFonts w:ascii="Times New Roman" w:hAnsi="Times New Roman" w:cs="Times New Roman"/>
                <w:lang w:val="kk-KZ"/>
              </w:rPr>
            </w:pPr>
            <w:r>
              <w:rPr>
                <w:rFonts w:ascii="Times New Roman" w:hAnsi="Times New Roman" w:cs="Times New Roman"/>
                <w:lang w:val="kk-KZ"/>
              </w:rPr>
              <w:t>7</w:t>
            </w:r>
          </w:p>
        </w:tc>
        <w:tc>
          <w:tcPr>
            <w:tcW w:w="2804" w:type="dxa"/>
          </w:tcPr>
          <w:p w14:paraId="1386C078" w14:textId="7FCC769B" w:rsidR="009002F9" w:rsidRPr="00C03179" w:rsidRDefault="00C03179">
            <w:pPr>
              <w:rPr>
                <w:rFonts w:ascii="Times New Roman" w:hAnsi="Times New Roman" w:cs="Times New Roman"/>
                <w:lang w:val="kk-KZ"/>
              </w:rPr>
            </w:pPr>
            <w:r>
              <w:rPr>
                <w:rFonts w:ascii="Times New Roman" w:hAnsi="Times New Roman" w:cs="Times New Roman"/>
                <w:lang w:val="kk-KZ"/>
              </w:rPr>
              <w:t>Еңбек жағдайлары ҚР Еңбек кодексінің талаптарына сәйкес келеді</w:t>
            </w:r>
          </w:p>
        </w:tc>
        <w:tc>
          <w:tcPr>
            <w:tcW w:w="1612" w:type="dxa"/>
          </w:tcPr>
          <w:p w14:paraId="33927CC8" w14:textId="7C552B7F" w:rsidR="009002F9" w:rsidRPr="00AC7FDF" w:rsidRDefault="006240D1">
            <w:pPr>
              <w:rPr>
                <w:lang w:val="kk-KZ"/>
              </w:rPr>
            </w:pPr>
            <w:r>
              <w:rPr>
                <w:lang w:val="kk-KZ"/>
              </w:rPr>
              <w:t>33%</w:t>
            </w:r>
          </w:p>
        </w:tc>
        <w:tc>
          <w:tcPr>
            <w:tcW w:w="1612" w:type="dxa"/>
          </w:tcPr>
          <w:p w14:paraId="15C9DF8C" w14:textId="455E4A9E" w:rsidR="009002F9" w:rsidRPr="00AC7FDF" w:rsidRDefault="006240D1">
            <w:pPr>
              <w:rPr>
                <w:lang w:val="kk-KZ"/>
              </w:rPr>
            </w:pPr>
            <w:r>
              <w:rPr>
                <w:lang w:val="kk-KZ"/>
              </w:rPr>
              <w:t>67%</w:t>
            </w:r>
          </w:p>
        </w:tc>
        <w:tc>
          <w:tcPr>
            <w:tcW w:w="1612" w:type="dxa"/>
          </w:tcPr>
          <w:p w14:paraId="7C91BDFF" w14:textId="77777777" w:rsidR="009002F9" w:rsidRPr="00AC7FDF" w:rsidRDefault="009002F9">
            <w:pPr>
              <w:rPr>
                <w:lang w:val="kk-KZ"/>
              </w:rPr>
            </w:pPr>
          </w:p>
        </w:tc>
        <w:tc>
          <w:tcPr>
            <w:tcW w:w="1613" w:type="dxa"/>
          </w:tcPr>
          <w:p w14:paraId="7E32CC0E" w14:textId="77777777" w:rsidR="009002F9" w:rsidRPr="00AC7FDF" w:rsidRDefault="009002F9">
            <w:pPr>
              <w:rPr>
                <w:lang w:val="kk-KZ"/>
              </w:rPr>
            </w:pPr>
          </w:p>
        </w:tc>
      </w:tr>
      <w:tr w:rsidR="009002F9" w:rsidRPr="00AC7FDF" w14:paraId="09047F5E" w14:textId="77777777" w:rsidTr="00AC7FDF">
        <w:tc>
          <w:tcPr>
            <w:tcW w:w="426" w:type="dxa"/>
          </w:tcPr>
          <w:p w14:paraId="76D6B47D" w14:textId="61EF191C" w:rsidR="009002F9" w:rsidRPr="00AC7FDF" w:rsidRDefault="00C03179">
            <w:pPr>
              <w:rPr>
                <w:lang w:val="kk-KZ"/>
              </w:rPr>
            </w:pPr>
            <w:r>
              <w:rPr>
                <w:lang w:val="kk-KZ"/>
              </w:rPr>
              <w:t>8</w:t>
            </w:r>
          </w:p>
        </w:tc>
        <w:tc>
          <w:tcPr>
            <w:tcW w:w="2804" w:type="dxa"/>
          </w:tcPr>
          <w:p w14:paraId="25D7271B" w14:textId="38623E74" w:rsidR="009002F9" w:rsidRPr="00C03179" w:rsidRDefault="00C03179">
            <w:pPr>
              <w:rPr>
                <w:rFonts w:ascii="Times New Roman" w:hAnsi="Times New Roman" w:cs="Times New Roman"/>
                <w:lang w:val="kk-KZ"/>
              </w:rPr>
            </w:pPr>
            <w:r>
              <w:rPr>
                <w:rFonts w:ascii="Times New Roman" w:hAnsi="Times New Roman" w:cs="Times New Roman"/>
                <w:lang w:val="kk-KZ"/>
              </w:rPr>
              <w:t>Әкімшіліктің жұмыс стилі мұғалімдердің өзін-өзі дамытуына және өзін-өзіне ықпал етеді</w:t>
            </w:r>
          </w:p>
        </w:tc>
        <w:tc>
          <w:tcPr>
            <w:tcW w:w="1612" w:type="dxa"/>
          </w:tcPr>
          <w:p w14:paraId="4A040ED9" w14:textId="1C2A0F3C" w:rsidR="009002F9" w:rsidRPr="00AC7FDF" w:rsidRDefault="006240D1">
            <w:pPr>
              <w:rPr>
                <w:lang w:val="kk-KZ"/>
              </w:rPr>
            </w:pPr>
            <w:r>
              <w:rPr>
                <w:lang w:val="kk-KZ"/>
              </w:rPr>
              <w:t>36%</w:t>
            </w:r>
          </w:p>
        </w:tc>
        <w:tc>
          <w:tcPr>
            <w:tcW w:w="1612" w:type="dxa"/>
          </w:tcPr>
          <w:p w14:paraId="18BA8515" w14:textId="50BF6324" w:rsidR="009002F9" w:rsidRPr="00AC7FDF" w:rsidRDefault="006240D1">
            <w:pPr>
              <w:rPr>
                <w:lang w:val="kk-KZ"/>
              </w:rPr>
            </w:pPr>
            <w:r>
              <w:rPr>
                <w:lang w:val="kk-KZ"/>
              </w:rPr>
              <w:t>64%</w:t>
            </w:r>
          </w:p>
        </w:tc>
        <w:tc>
          <w:tcPr>
            <w:tcW w:w="1612" w:type="dxa"/>
          </w:tcPr>
          <w:p w14:paraId="46903FD5" w14:textId="77777777" w:rsidR="009002F9" w:rsidRPr="00AC7FDF" w:rsidRDefault="009002F9">
            <w:pPr>
              <w:rPr>
                <w:lang w:val="kk-KZ"/>
              </w:rPr>
            </w:pPr>
          </w:p>
        </w:tc>
        <w:tc>
          <w:tcPr>
            <w:tcW w:w="1613" w:type="dxa"/>
          </w:tcPr>
          <w:p w14:paraId="26EDB9FA" w14:textId="77777777" w:rsidR="009002F9" w:rsidRPr="00AC7FDF" w:rsidRDefault="009002F9">
            <w:pPr>
              <w:rPr>
                <w:lang w:val="kk-KZ"/>
              </w:rPr>
            </w:pPr>
          </w:p>
        </w:tc>
      </w:tr>
      <w:tr w:rsidR="009002F9" w:rsidRPr="00AC7FDF" w14:paraId="40E98DBB" w14:textId="77777777" w:rsidTr="00AC7FDF">
        <w:tc>
          <w:tcPr>
            <w:tcW w:w="426" w:type="dxa"/>
          </w:tcPr>
          <w:p w14:paraId="0C9700EF" w14:textId="2C02C427" w:rsidR="009002F9" w:rsidRPr="00AC7FDF" w:rsidRDefault="00C03179">
            <w:pPr>
              <w:rPr>
                <w:lang w:val="kk-KZ"/>
              </w:rPr>
            </w:pPr>
            <w:r>
              <w:rPr>
                <w:lang w:val="kk-KZ"/>
              </w:rPr>
              <w:t>9</w:t>
            </w:r>
          </w:p>
        </w:tc>
        <w:tc>
          <w:tcPr>
            <w:tcW w:w="2804" w:type="dxa"/>
          </w:tcPr>
          <w:p w14:paraId="180B84C1" w14:textId="6D86E2D1" w:rsidR="009002F9" w:rsidRPr="00C03179" w:rsidRDefault="00C03179">
            <w:pPr>
              <w:rPr>
                <w:rFonts w:ascii="Times New Roman" w:hAnsi="Times New Roman" w:cs="Times New Roman"/>
                <w:lang w:val="kk-KZ"/>
              </w:rPr>
            </w:pPr>
            <w:r>
              <w:rPr>
                <w:rFonts w:ascii="Times New Roman" w:hAnsi="Times New Roman" w:cs="Times New Roman"/>
                <w:lang w:val="kk-KZ"/>
              </w:rPr>
              <w:t>Тәрбиеленушілер, ата-аналар, мұғалімдер арасындағы жанжалдардың алдын алу және шешу бойынша тиімді жұмыс жүргізілуде</w:t>
            </w:r>
          </w:p>
        </w:tc>
        <w:tc>
          <w:tcPr>
            <w:tcW w:w="1612" w:type="dxa"/>
          </w:tcPr>
          <w:p w14:paraId="0CF08EDF" w14:textId="68F016D5" w:rsidR="009002F9" w:rsidRPr="00AC7FDF" w:rsidRDefault="006240D1">
            <w:pPr>
              <w:rPr>
                <w:lang w:val="kk-KZ"/>
              </w:rPr>
            </w:pPr>
            <w:r>
              <w:rPr>
                <w:lang w:val="kk-KZ"/>
              </w:rPr>
              <w:t>17%</w:t>
            </w:r>
          </w:p>
        </w:tc>
        <w:tc>
          <w:tcPr>
            <w:tcW w:w="1612" w:type="dxa"/>
          </w:tcPr>
          <w:p w14:paraId="03A5C1AE" w14:textId="728A09FF" w:rsidR="009002F9" w:rsidRPr="00AC7FDF" w:rsidRDefault="006240D1">
            <w:pPr>
              <w:rPr>
                <w:lang w:val="kk-KZ"/>
              </w:rPr>
            </w:pPr>
            <w:r>
              <w:rPr>
                <w:lang w:val="kk-KZ"/>
              </w:rPr>
              <w:t>83%</w:t>
            </w:r>
          </w:p>
        </w:tc>
        <w:tc>
          <w:tcPr>
            <w:tcW w:w="1612" w:type="dxa"/>
          </w:tcPr>
          <w:p w14:paraId="0903DA53" w14:textId="77777777" w:rsidR="009002F9" w:rsidRPr="00AC7FDF" w:rsidRDefault="009002F9">
            <w:pPr>
              <w:rPr>
                <w:lang w:val="kk-KZ"/>
              </w:rPr>
            </w:pPr>
          </w:p>
        </w:tc>
        <w:tc>
          <w:tcPr>
            <w:tcW w:w="1613" w:type="dxa"/>
          </w:tcPr>
          <w:p w14:paraId="73DB58C6" w14:textId="77777777" w:rsidR="009002F9" w:rsidRPr="00AC7FDF" w:rsidRDefault="009002F9">
            <w:pPr>
              <w:rPr>
                <w:lang w:val="kk-KZ"/>
              </w:rPr>
            </w:pPr>
          </w:p>
        </w:tc>
      </w:tr>
      <w:tr w:rsidR="009002F9" w:rsidRPr="00AC7FDF" w14:paraId="1E722A30" w14:textId="77777777" w:rsidTr="00AC7FDF">
        <w:tc>
          <w:tcPr>
            <w:tcW w:w="426" w:type="dxa"/>
          </w:tcPr>
          <w:p w14:paraId="5AEF04B1" w14:textId="407D9B49" w:rsidR="009002F9" w:rsidRPr="00AC7FDF" w:rsidRDefault="00C03179">
            <w:pPr>
              <w:rPr>
                <w:lang w:val="kk-KZ"/>
              </w:rPr>
            </w:pPr>
            <w:r>
              <w:rPr>
                <w:lang w:val="kk-KZ"/>
              </w:rPr>
              <w:t>10</w:t>
            </w:r>
          </w:p>
        </w:tc>
        <w:tc>
          <w:tcPr>
            <w:tcW w:w="2804" w:type="dxa"/>
          </w:tcPr>
          <w:p w14:paraId="1E93D843" w14:textId="145A26F7" w:rsidR="009002F9" w:rsidRPr="00C03179" w:rsidRDefault="00C03179">
            <w:pPr>
              <w:rPr>
                <w:rFonts w:ascii="Times New Roman" w:hAnsi="Times New Roman" w:cs="Times New Roman"/>
                <w:lang w:val="kk-KZ"/>
              </w:rPr>
            </w:pPr>
            <w:r>
              <w:rPr>
                <w:rFonts w:ascii="Times New Roman" w:hAnsi="Times New Roman" w:cs="Times New Roman"/>
                <w:lang w:val="kk-KZ"/>
              </w:rPr>
              <w:t>Оқу-материалдық база тәрбиеленушілердің дамуына жағдай жасауға ықпал етеді</w:t>
            </w:r>
          </w:p>
        </w:tc>
        <w:tc>
          <w:tcPr>
            <w:tcW w:w="1612" w:type="dxa"/>
          </w:tcPr>
          <w:p w14:paraId="28DC53A4" w14:textId="4BECB06C" w:rsidR="009002F9" w:rsidRPr="00AC7FDF" w:rsidRDefault="006240D1">
            <w:pPr>
              <w:rPr>
                <w:lang w:val="kk-KZ"/>
              </w:rPr>
            </w:pPr>
            <w:r>
              <w:rPr>
                <w:lang w:val="kk-KZ"/>
              </w:rPr>
              <w:t xml:space="preserve"> </w:t>
            </w:r>
            <w:r w:rsidR="00CA47E0">
              <w:rPr>
                <w:lang w:val="kk-KZ"/>
              </w:rPr>
              <w:t>17%</w:t>
            </w:r>
          </w:p>
        </w:tc>
        <w:tc>
          <w:tcPr>
            <w:tcW w:w="1612" w:type="dxa"/>
          </w:tcPr>
          <w:p w14:paraId="27817121" w14:textId="228E2048" w:rsidR="009002F9" w:rsidRPr="00AC7FDF" w:rsidRDefault="00CA47E0">
            <w:pPr>
              <w:rPr>
                <w:lang w:val="kk-KZ"/>
              </w:rPr>
            </w:pPr>
            <w:r>
              <w:rPr>
                <w:lang w:val="kk-KZ"/>
              </w:rPr>
              <w:t>83%</w:t>
            </w:r>
          </w:p>
        </w:tc>
        <w:tc>
          <w:tcPr>
            <w:tcW w:w="1612" w:type="dxa"/>
          </w:tcPr>
          <w:p w14:paraId="2BDDBB75" w14:textId="77777777" w:rsidR="009002F9" w:rsidRPr="00AC7FDF" w:rsidRDefault="009002F9">
            <w:pPr>
              <w:rPr>
                <w:lang w:val="kk-KZ"/>
              </w:rPr>
            </w:pPr>
          </w:p>
        </w:tc>
        <w:tc>
          <w:tcPr>
            <w:tcW w:w="1613" w:type="dxa"/>
          </w:tcPr>
          <w:p w14:paraId="746D4161" w14:textId="77777777" w:rsidR="009002F9" w:rsidRPr="00AC7FDF" w:rsidRDefault="009002F9">
            <w:pPr>
              <w:rPr>
                <w:lang w:val="kk-KZ"/>
              </w:rPr>
            </w:pPr>
          </w:p>
        </w:tc>
      </w:tr>
      <w:tr w:rsidR="009002F9" w:rsidRPr="00AC7FDF" w14:paraId="0C1B0A31" w14:textId="77777777" w:rsidTr="00AC7FDF">
        <w:tc>
          <w:tcPr>
            <w:tcW w:w="426" w:type="dxa"/>
          </w:tcPr>
          <w:p w14:paraId="1CC94855" w14:textId="3EA8A4FF" w:rsidR="009002F9" w:rsidRPr="00AC7FDF" w:rsidRDefault="00C03179">
            <w:pPr>
              <w:rPr>
                <w:lang w:val="kk-KZ"/>
              </w:rPr>
            </w:pPr>
            <w:r>
              <w:rPr>
                <w:lang w:val="kk-KZ"/>
              </w:rPr>
              <w:t>11</w:t>
            </w:r>
          </w:p>
        </w:tc>
        <w:tc>
          <w:tcPr>
            <w:tcW w:w="2804" w:type="dxa"/>
          </w:tcPr>
          <w:p w14:paraId="70E8B6FF" w14:textId="72E48069" w:rsidR="009002F9" w:rsidRPr="00C03179" w:rsidRDefault="00C03179">
            <w:pPr>
              <w:rPr>
                <w:rFonts w:ascii="Times New Roman" w:hAnsi="Times New Roman" w:cs="Times New Roman"/>
                <w:lang w:val="kk-KZ"/>
              </w:rPr>
            </w:pPr>
            <w:r>
              <w:rPr>
                <w:rFonts w:ascii="Times New Roman" w:hAnsi="Times New Roman" w:cs="Times New Roman"/>
                <w:lang w:val="kk-KZ"/>
              </w:rPr>
              <w:t>Ұжымда қолайлы моральдық психологиялық ахуал бар</w:t>
            </w:r>
          </w:p>
        </w:tc>
        <w:tc>
          <w:tcPr>
            <w:tcW w:w="1612" w:type="dxa"/>
          </w:tcPr>
          <w:p w14:paraId="2AC157D6" w14:textId="0BAF3C75" w:rsidR="009002F9" w:rsidRPr="00AC7FDF" w:rsidRDefault="00CA47E0">
            <w:pPr>
              <w:rPr>
                <w:lang w:val="kk-KZ"/>
              </w:rPr>
            </w:pPr>
            <w:r>
              <w:rPr>
                <w:lang w:val="kk-KZ"/>
              </w:rPr>
              <w:t>42%</w:t>
            </w:r>
          </w:p>
        </w:tc>
        <w:tc>
          <w:tcPr>
            <w:tcW w:w="1612" w:type="dxa"/>
          </w:tcPr>
          <w:p w14:paraId="565388AE" w14:textId="623489C8" w:rsidR="009002F9" w:rsidRPr="00AC7FDF" w:rsidRDefault="00CA47E0">
            <w:pPr>
              <w:rPr>
                <w:lang w:val="kk-KZ"/>
              </w:rPr>
            </w:pPr>
            <w:r>
              <w:rPr>
                <w:lang w:val="kk-KZ"/>
              </w:rPr>
              <w:t>58%</w:t>
            </w:r>
          </w:p>
        </w:tc>
        <w:tc>
          <w:tcPr>
            <w:tcW w:w="1612" w:type="dxa"/>
          </w:tcPr>
          <w:p w14:paraId="5DAF502E" w14:textId="77777777" w:rsidR="009002F9" w:rsidRPr="00AC7FDF" w:rsidRDefault="009002F9">
            <w:pPr>
              <w:rPr>
                <w:lang w:val="kk-KZ"/>
              </w:rPr>
            </w:pPr>
          </w:p>
        </w:tc>
        <w:tc>
          <w:tcPr>
            <w:tcW w:w="1613" w:type="dxa"/>
          </w:tcPr>
          <w:p w14:paraId="29A3CDCD" w14:textId="77777777" w:rsidR="009002F9" w:rsidRPr="00AC7FDF" w:rsidRDefault="009002F9">
            <w:pPr>
              <w:rPr>
                <w:lang w:val="kk-KZ"/>
              </w:rPr>
            </w:pPr>
          </w:p>
        </w:tc>
      </w:tr>
      <w:tr w:rsidR="009002F9" w:rsidRPr="00AC7FDF" w14:paraId="42BAA91F" w14:textId="77777777" w:rsidTr="00AC7FDF">
        <w:tc>
          <w:tcPr>
            <w:tcW w:w="426" w:type="dxa"/>
          </w:tcPr>
          <w:p w14:paraId="0462AFAE" w14:textId="1FE247E6" w:rsidR="009002F9" w:rsidRPr="00AC7FDF" w:rsidRDefault="00C03179">
            <w:pPr>
              <w:rPr>
                <w:lang w:val="kk-KZ"/>
              </w:rPr>
            </w:pPr>
            <w:r>
              <w:rPr>
                <w:lang w:val="kk-KZ"/>
              </w:rPr>
              <w:lastRenderedPageBreak/>
              <w:t>12</w:t>
            </w:r>
          </w:p>
        </w:tc>
        <w:tc>
          <w:tcPr>
            <w:tcW w:w="2804" w:type="dxa"/>
          </w:tcPr>
          <w:p w14:paraId="58FA4A53" w14:textId="102DD9C2" w:rsidR="009002F9" w:rsidRPr="00C03179" w:rsidRDefault="00C03179">
            <w:pPr>
              <w:rPr>
                <w:rFonts w:ascii="Times New Roman" w:hAnsi="Times New Roman" w:cs="Times New Roman"/>
                <w:lang w:val="kk-KZ"/>
              </w:rPr>
            </w:pPr>
            <w:r>
              <w:rPr>
                <w:rFonts w:ascii="Times New Roman" w:hAnsi="Times New Roman" w:cs="Times New Roman"/>
                <w:lang w:val="kk-KZ"/>
              </w:rPr>
              <w:t xml:space="preserve">Тамақтану сапасы талапқа сай және мектеп жасына дейінгі </w:t>
            </w:r>
            <w:r w:rsidR="00503004">
              <w:rPr>
                <w:rFonts w:ascii="Times New Roman" w:hAnsi="Times New Roman" w:cs="Times New Roman"/>
                <w:lang w:val="kk-KZ"/>
              </w:rPr>
              <w:t>балалар үшін теңдестірілген</w:t>
            </w:r>
          </w:p>
        </w:tc>
        <w:tc>
          <w:tcPr>
            <w:tcW w:w="1612" w:type="dxa"/>
          </w:tcPr>
          <w:p w14:paraId="15024120" w14:textId="5D246EB3" w:rsidR="009002F9" w:rsidRPr="00AC7FDF" w:rsidRDefault="00CA47E0">
            <w:pPr>
              <w:rPr>
                <w:lang w:val="kk-KZ"/>
              </w:rPr>
            </w:pPr>
            <w:r>
              <w:rPr>
                <w:lang w:val="kk-KZ"/>
              </w:rPr>
              <w:t>17%</w:t>
            </w:r>
          </w:p>
        </w:tc>
        <w:tc>
          <w:tcPr>
            <w:tcW w:w="1612" w:type="dxa"/>
          </w:tcPr>
          <w:p w14:paraId="12891C7A" w14:textId="08965C7F" w:rsidR="009002F9" w:rsidRPr="00AC7FDF" w:rsidRDefault="00CA47E0">
            <w:pPr>
              <w:rPr>
                <w:lang w:val="kk-KZ"/>
              </w:rPr>
            </w:pPr>
            <w:r>
              <w:rPr>
                <w:lang w:val="kk-KZ"/>
              </w:rPr>
              <w:t>83%</w:t>
            </w:r>
          </w:p>
        </w:tc>
        <w:tc>
          <w:tcPr>
            <w:tcW w:w="1612" w:type="dxa"/>
          </w:tcPr>
          <w:p w14:paraId="31164279" w14:textId="77777777" w:rsidR="009002F9" w:rsidRPr="00AC7FDF" w:rsidRDefault="009002F9">
            <w:pPr>
              <w:rPr>
                <w:lang w:val="kk-KZ"/>
              </w:rPr>
            </w:pPr>
          </w:p>
        </w:tc>
        <w:tc>
          <w:tcPr>
            <w:tcW w:w="1613" w:type="dxa"/>
          </w:tcPr>
          <w:p w14:paraId="3E00E0BE" w14:textId="77777777" w:rsidR="009002F9" w:rsidRPr="00AC7FDF" w:rsidRDefault="009002F9">
            <w:pPr>
              <w:rPr>
                <w:lang w:val="kk-KZ"/>
              </w:rPr>
            </w:pPr>
          </w:p>
        </w:tc>
      </w:tr>
      <w:tr w:rsidR="009002F9" w:rsidRPr="00AC7FDF" w14:paraId="25FD3C89" w14:textId="77777777" w:rsidTr="00AC7FDF">
        <w:tc>
          <w:tcPr>
            <w:tcW w:w="426" w:type="dxa"/>
          </w:tcPr>
          <w:p w14:paraId="0DF6EAC6" w14:textId="226881F3" w:rsidR="009002F9" w:rsidRPr="00AC7FDF" w:rsidRDefault="00503004">
            <w:pPr>
              <w:rPr>
                <w:lang w:val="kk-KZ"/>
              </w:rPr>
            </w:pPr>
            <w:r>
              <w:rPr>
                <w:lang w:val="kk-KZ"/>
              </w:rPr>
              <w:t>13</w:t>
            </w:r>
          </w:p>
        </w:tc>
        <w:tc>
          <w:tcPr>
            <w:tcW w:w="2804" w:type="dxa"/>
          </w:tcPr>
          <w:p w14:paraId="54995F9B" w14:textId="3BE5808D" w:rsidR="009002F9" w:rsidRPr="00503004" w:rsidRDefault="00503004">
            <w:pPr>
              <w:rPr>
                <w:rFonts w:ascii="Times New Roman" w:hAnsi="Times New Roman" w:cs="Times New Roman"/>
                <w:lang w:val="kk-KZ"/>
              </w:rPr>
            </w:pPr>
            <w:r>
              <w:rPr>
                <w:rFonts w:ascii="Times New Roman" w:hAnsi="Times New Roman" w:cs="Times New Roman"/>
                <w:lang w:val="kk-KZ"/>
              </w:rPr>
              <w:t>Әріптестер мейірімді және әрқашан көмектесуге дайын</w:t>
            </w:r>
          </w:p>
        </w:tc>
        <w:tc>
          <w:tcPr>
            <w:tcW w:w="1612" w:type="dxa"/>
          </w:tcPr>
          <w:p w14:paraId="1AF5A78F" w14:textId="62580B8A" w:rsidR="009002F9" w:rsidRPr="00AC7FDF" w:rsidRDefault="00CA47E0">
            <w:pPr>
              <w:rPr>
                <w:lang w:val="kk-KZ"/>
              </w:rPr>
            </w:pPr>
            <w:r>
              <w:rPr>
                <w:lang w:val="kk-KZ"/>
              </w:rPr>
              <w:t>17%</w:t>
            </w:r>
          </w:p>
        </w:tc>
        <w:tc>
          <w:tcPr>
            <w:tcW w:w="1612" w:type="dxa"/>
          </w:tcPr>
          <w:p w14:paraId="5D29E227" w14:textId="712CFF5F" w:rsidR="009002F9" w:rsidRPr="00AC7FDF" w:rsidRDefault="00CA47E0">
            <w:pPr>
              <w:rPr>
                <w:lang w:val="kk-KZ"/>
              </w:rPr>
            </w:pPr>
            <w:r>
              <w:rPr>
                <w:lang w:val="kk-KZ"/>
              </w:rPr>
              <w:t>83%</w:t>
            </w:r>
          </w:p>
        </w:tc>
        <w:tc>
          <w:tcPr>
            <w:tcW w:w="1612" w:type="dxa"/>
          </w:tcPr>
          <w:p w14:paraId="2AD5DDC4" w14:textId="77777777" w:rsidR="009002F9" w:rsidRPr="00AC7FDF" w:rsidRDefault="009002F9">
            <w:pPr>
              <w:rPr>
                <w:lang w:val="kk-KZ"/>
              </w:rPr>
            </w:pPr>
          </w:p>
        </w:tc>
        <w:tc>
          <w:tcPr>
            <w:tcW w:w="1613" w:type="dxa"/>
          </w:tcPr>
          <w:p w14:paraId="69A97BBF" w14:textId="77777777" w:rsidR="009002F9" w:rsidRPr="00AC7FDF" w:rsidRDefault="009002F9">
            <w:pPr>
              <w:rPr>
                <w:lang w:val="kk-KZ"/>
              </w:rPr>
            </w:pPr>
          </w:p>
        </w:tc>
      </w:tr>
      <w:tr w:rsidR="009002F9" w:rsidRPr="00AC7FDF" w14:paraId="7702BE86" w14:textId="77777777" w:rsidTr="00AC7FDF">
        <w:tc>
          <w:tcPr>
            <w:tcW w:w="426" w:type="dxa"/>
          </w:tcPr>
          <w:p w14:paraId="7F0807B1" w14:textId="76DC97AF" w:rsidR="009002F9" w:rsidRPr="00AC7FDF" w:rsidRDefault="00503004">
            <w:pPr>
              <w:rPr>
                <w:lang w:val="kk-KZ"/>
              </w:rPr>
            </w:pPr>
            <w:r>
              <w:rPr>
                <w:lang w:val="kk-KZ"/>
              </w:rPr>
              <w:t>14</w:t>
            </w:r>
          </w:p>
        </w:tc>
        <w:tc>
          <w:tcPr>
            <w:tcW w:w="2804" w:type="dxa"/>
          </w:tcPr>
          <w:p w14:paraId="721C0CC8" w14:textId="1EA97DD6" w:rsidR="009002F9" w:rsidRPr="00503004" w:rsidRDefault="00503004">
            <w:pPr>
              <w:rPr>
                <w:rFonts w:ascii="Times New Roman" w:hAnsi="Times New Roman" w:cs="Times New Roman"/>
                <w:lang w:val="kk-KZ"/>
              </w:rPr>
            </w:pPr>
            <w:r>
              <w:rPr>
                <w:rFonts w:ascii="Times New Roman" w:hAnsi="Times New Roman" w:cs="Times New Roman"/>
                <w:lang w:val="kk-KZ"/>
              </w:rPr>
              <w:t>Сапалы оқыту процесін жүргізу үшін оқу-әдістемелік және техникалық құралдар базасы құрылды</w:t>
            </w:r>
          </w:p>
        </w:tc>
        <w:tc>
          <w:tcPr>
            <w:tcW w:w="1612" w:type="dxa"/>
          </w:tcPr>
          <w:p w14:paraId="39233BAF" w14:textId="0E46ED4D" w:rsidR="009002F9" w:rsidRPr="00AC7FDF" w:rsidRDefault="00CA47E0">
            <w:pPr>
              <w:rPr>
                <w:lang w:val="kk-KZ"/>
              </w:rPr>
            </w:pPr>
            <w:r>
              <w:rPr>
                <w:lang w:val="kk-KZ"/>
              </w:rPr>
              <w:t>33%</w:t>
            </w:r>
          </w:p>
        </w:tc>
        <w:tc>
          <w:tcPr>
            <w:tcW w:w="1612" w:type="dxa"/>
          </w:tcPr>
          <w:p w14:paraId="17B57920" w14:textId="596DC184" w:rsidR="009002F9" w:rsidRPr="00AC7FDF" w:rsidRDefault="00CA47E0">
            <w:pPr>
              <w:rPr>
                <w:lang w:val="kk-KZ"/>
              </w:rPr>
            </w:pPr>
            <w:r>
              <w:rPr>
                <w:lang w:val="kk-KZ"/>
              </w:rPr>
              <w:t>67%</w:t>
            </w:r>
          </w:p>
        </w:tc>
        <w:tc>
          <w:tcPr>
            <w:tcW w:w="1612" w:type="dxa"/>
          </w:tcPr>
          <w:p w14:paraId="27F47E38" w14:textId="77777777" w:rsidR="009002F9" w:rsidRPr="00AC7FDF" w:rsidRDefault="009002F9">
            <w:pPr>
              <w:rPr>
                <w:lang w:val="kk-KZ"/>
              </w:rPr>
            </w:pPr>
          </w:p>
        </w:tc>
        <w:tc>
          <w:tcPr>
            <w:tcW w:w="1613" w:type="dxa"/>
          </w:tcPr>
          <w:p w14:paraId="699AE9A8" w14:textId="77777777" w:rsidR="009002F9" w:rsidRPr="00AC7FDF" w:rsidRDefault="009002F9">
            <w:pPr>
              <w:rPr>
                <w:lang w:val="kk-KZ"/>
              </w:rPr>
            </w:pPr>
          </w:p>
        </w:tc>
      </w:tr>
      <w:tr w:rsidR="009002F9" w:rsidRPr="00AC7FDF" w14:paraId="61578C75" w14:textId="77777777" w:rsidTr="00AC7FDF">
        <w:tc>
          <w:tcPr>
            <w:tcW w:w="426" w:type="dxa"/>
          </w:tcPr>
          <w:p w14:paraId="3F541B7B" w14:textId="17F88040" w:rsidR="009002F9" w:rsidRPr="00AC7FDF" w:rsidRDefault="00503004">
            <w:pPr>
              <w:rPr>
                <w:lang w:val="kk-KZ"/>
              </w:rPr>
            </w:pPr>
            <w:r>
              <w:rPr>
                <w:lang w:val="kk-KZ"/>
              </w:rPr>
              <w:t>15</w:t>
            </w:r>
          </w:p>
        </w:tc>
        <w:tc>
          <w:tcPr>
            <w:tcW w:w="2804" w:type="dxa"/>
          </w:tcPr>
          <w:p w14:paraId="18AF20D1" w14:textId="72F9B720" w:rsidR="009002F9" w:rsidRPr="00503004" w:rsidRDefault="00503004">
            <w:pPr>
              <w:rPr>
                <w:rFonts w:ascii="Times New Roman" w:hAnsi="Times New Roman" w:cs="Times New Roman"/>
                <w:lang w:val="kk-KZ"/>
              </w:rPr>
            </w:pPr>
            <w:r>
              <w:rPr>
                <w:rFonts w:ascii="Times New Roman" w:hAnsi="Times New Roman" w:cs="Times New Roman"/>
                <w:lang w:val="kk-KZ"/>
              </w:rPr>
              <w:t>Әр мұғалімнің кәсіби және шығармашылық өсуіне жағдай жасалған</w:t>
            </w:r>
          </w:p>
        </w:tc>
        <w:tc>
          <w:tcPr>
            <w:tcW w:w="1612" w:type="dxa"/>
          </w:tcPr>
          <w:p w14:paraId="118AB151" w14:textId="3ACC1CE8" w:rsidR="00CA47E0" w:rsidRPr="00CA47E0" w:rsidRDefault="00CA47E0" w:rsidP="00CA47E0">
            <w:pPr>
              <w:rPr>
                <w:lang w:val="kk-KZ"/>
              </w:rPr>
            </w:pPr>
            <w:r>
              <w:rPr>
                <w:lang w:val="kk-KZ"/>
              </w:rPr>
              <w:t>17%</w:t>
            </w:r>
          </w:p>
        </w:tc>
        <w:tc>
          <w:tcPr>
            <w:tcW w:w="1612" w:type="dxa"/>
          </w:tcPr>
          <w:p w14:paraId="10C13D88" w14:textId="2C282CC1" w:rsidR="009002F9" w:rsidRPr="00AC7FDF" w:rsidRDefault="00CA47E0">
            <w:pPr>
              <w:rPr>
                <w:lang w:val="kk-KZ"/>
              </w:rPr>
            </w:pPr>
            <w:r>
              <w:rPr>
                <w:lang w:val="kk-KZ"/>
              </w:rPr>
              <w:t>83%</w:t>
            </w:r>
          </w:p>
        </w:tc>
        <w:tc>
          <w:tcPr>
            <w:tcW w:w="1612" w:type="dxa"/>
          </w:tcPr>
          <w:p w14:paraId="60623A5C" w14:textId="77777777" w:rsidR="009002F9" w:rsidRPr="00AC7FDF" w:rsidRDefault="009002F9">
            <w:pPr>
              <w:rPr>
                <w:lang w:val="kk-KZ"/>
              </w:rPr>
            </w:pPr>
          </w:p>
        </w:tc>
        <w:tc>
          <w:tcPr>
            <w:tcW w:w="1613" w:type="dxa"/>
          </w:tcPr>
          <w:p w14:paraId="3365BEDA" w14:textId="77777777" w:rsidR="009002F9" w:rsidRPr="00AC7FDF" w:rsidRDefault="009002F9">
            <w:pPr>
              <w:rPr>
                <w:lang w:val="kk-KZ"/>
              </w:rPr>
            </w:pPr>
          </w:p>
        </w:tc>
      </w:tr>
      <w:tr w:rsidR="009002F9" w:rsidRPr="00AC7FDF" w14:paraId="64FC81F5" w14:textId="77777777" w:rsidTr="00AC7FDF">
        <w:tc>
          <w:tcPr>
            <w:tcW w:w="426" w:type="dxa"/>
          </w:tcPr>
          <w:p w14:paraId="76B4477B" w14:textId="40E839A4" w:rsidR="009002F9" w:rsidRPr="00AC7FDF" w:rsidRDefault="00503004">
            <w:pPr>
              <w:rPr>
                <w:lang w:val="kk-KZ"/>
              </w:rPr>
            </w:pPr>
            <w:r>
              <w:rPr>
                <w:lang w:val="kk-KZ"/>
              </w:rPr>
              <w:t>16</w:t>
            </w:r>
          </w:p>
        </w:tc>
        <w:tc>
          <w:tcPr>
            <w:tcW w:w="2804" w:type="dxa"/>
          </w:tcPr>
          <w:p w14:paraId="7D2737DC" w14:textId="562A7DE1" w:rsidR="009002F9" w:rsidRPr="00503004" w:rsidRDefault="00503004">
            <w:pPr>
              <w:rPr>
                <w:rFonts w:ascii="Times New Roman" w:hAnsi="Times New Roman" w:cs="Times New Roman"/>
                <w:lang w:val="ru-RU"/>
              </w:rPr>
            </w:pPr>
            <w:r>
              <w:rPr>
                <w:rFonts w:ascii="Times New Roman" w:hAnsi="Times New Roman" w:cs="Times New Roman"/>
                <w:lang w:val="kk-KZ"/>
              </w:rPr>
              <w:t>Мектепке дейінгі ұйым әкімщілігі жұмыста педагогтарды көтермелеуді қолданады</w:t>
            </w:r>
          </w:p>
        </w:tc>
        <w:tc>
          <w:tcPr>
            <w:tcW w:w="1612" w:type="dxa"/>
          </w:tcPr>
          <w:p w14:paraId="6496EEA0" w14:textId="6FB03F06" w:rsidR="009002F9" w:rsidRPr="00AC7FDF" w:rsidRDefault="00CA47E0">
            <w:pPr>
              <w:rPr>
                <w:lang w:val="kk-KZ"/>
              </w:rPr>
            </w:pPr>
            <w:r>
              <w:rPr>
                <w:lang w:val="kk-KZ"/>
              </w:rPr>
              <w:t>17%</w:t>
            </w:r>
          </w:p>
        </w:tc>
        <w:tc>
          <w:tcPr>
            <w:tcW w:w="1612" w:type="dxa"/>
          </w:tcPr>
          <w:p w14:paraId="0D4D6C22" w14:textId="5DBBF907" w:rsidR="009002F9" w:rsidRPr="00AC7FDF" w:rsidRDefault="00CA47E0">
            <w:pPr>
              <w:rPr>
                <w:lang w:val="kk-KZ"/>
              </w:rPr>
            </w:pPr>
            <w:r>
              <w:rPr>
                <w:lang w:val="kk-KZ"/>
              </w:rPr>
              <w:t>83%</w:t>
            </w:r>
          </w:p>
        </w:tc>
        <w:tc>
          <w:tcPr>
            <w:tcW w:w="1612" w:type="dxa"/>
          </w:tcPr>
          <w:p w14:paraId="6E3A1F6D" w14:textId="77777777" w:rsidR="009002F9" w:rsidRPr="00AC7FDF" w:rsidRDefault="009002F9">
            <w:pPr>
              <w:rPr>
                <w:lang w:val="kk-KZ"/>
              </w:rPr>
            </w:pPr>
          </w:p>
        </w:tc>
        <w:tc>
          <w:tcPr>
            <w:tcW w:w="1613" w:type="dxa"/>
          </w:tcPr>
          <w:p w14:paraId="46D498F3" w14:textId="77777777" w:rsidR="009002F9" w:rsidRPr="00AC7FDF" w:rsidRDefault="009002F9">
            <w:pPr>
              <w:rPr>
                <w:lang w:val="kk-KZ"/>
              </w:rPr>
            </w:pPr>
          </w:p>
        </w:tc>
      </w:tr>
      <w:tr w:rsidR="009002F9" w:rsidRPr="00AC7FDF" w14:paraId="48BA4DDE" w14:textId="77777777" w:rsidTr="00AC7FDF">
        <w:tc>
          <w:tcPr>
            <w:tcW w:w="426" w:type="dxa"/>
          </w:tcPr>
          <w:p w14:paraId="4612927C" w14:textId="26B76DBD" w:rsidR="009002F9" w:rsidRPr="00AC7FDF" w:rsidRDefault="00DE4616">
            <w:pPr>
              <w:rPr>
                <w:lang w:val="kk-KZ"/>
              </w:rPr>
            </w:pPr>
            <w:r>
              <w:rPr>
                <w:lang w:val="kk-KZ"/>
              </w:rPr>
              <w:t>17</w:t>
            </w:r>
          </w:p>
        </w:tc>
        <w:tc>
          <w:tcPr>
            <w:tcW w:w="2804" w:type="dxa"/>
          </w:tcPr>
          <w:p w14:paraId="518A69E6" w14:textId="4CBF9D0D" w:rsidR="009002F9" w:rsidRPr="00DE4616" w:rsidRDefault="00DE4616">
            <w:pPr>
              <w:rPr>
                <w:rFonts w:ascii="Times New Roman" w:hAnsi="Times New Roman" w:cs="Times New Roman"/>
                <w:lang w:val="kk-KZ"/>
              </w:rPr>
            </w:pPr>
            <w:r>
              <w:rPr>
                <w:rFonts w:ascii="Times New Roman" w:hAnsi="Times New Roman" w:cs="Times New Roman"/>
                <w:lang w:val="kk-KZ"/>
              </w:rPr>
              <w:t>Ата-аналар топ педагогтерінің жұмысына қанағаттанады</w:t>
            </w:r>
          </w:p>
        </w:tc>
        <w:tc>
          <w:tcPr>
            <w:tcW w:w="1612" w:type="dxa"/>
          </w:tcPr>
          <w:p w14:paraId="460D8800" w14:textId="48E8F83B" w:rsidR="009002F9" w:rsidRPr="00AC7FDF" w:rsidRDefault="00CA47E0">
            <w:pPr>
              <w:rPr>
                <w:lang w:val="kk-KZ"/>
              </w:rPr>
            </w:pPr>
            <w:r>
              <w:rPr>
                <w:lang w:val="kk-KZ"/>
              </w:rPr>
              <w:t>17%</w:t>
            </w:r>
          </w:p>
        </w:tc>
        <w:tc>
          <w:tcPr>
            <w:tcW w:w="1612" w:type="dxa"/>
          </w:tcPr>
          <w:p w14:paraId="102753FA" w14:textId="6999F4D3" w:rsidR="009002F9" w:rsidRPr="00AC7FDF" w:rsidRDefault="00CA47E0">
            <w:pPr>
              <w:rPr>
                <w:lang w:val="kk-KZ"/>
              </w:rPr>
            </w:pPr>
            <w:r>
              <w:rPr>
                <w:lang w:val="kk-KZ"/>
              </w:rPr>
              <w:t>83%</w:t>
            </w:r>
          </w:p>
        </w:tc>
        <w:tc>
          <w:tcPr>
            <w:tcW w:w="1612" w:type="dxa"/>
          </w:tcPr>
          <w:p w14:paraId="4FCD477B" w14:textId="77777777" w:rsidR="009002F9" w:rsidRPr="00AC7FDF" w:rsidRDefault="009002F9">
            <w:pPr>
              <w:rPr>
                <w:lang w:val="kk-KZ"/>
              </w:rPr>
            </w:pPr>
          </w:p>
        </w:tc>
        <w:tc>
          <w:tcPr>
            <w:tcW w:w="1613" w:type="dxa"/>
          </w:tcPr>
          <w:p w14:paraId="113C133A" w14:textId="77777777" w:rsidR="009002F9" w:rsidRPr="00AC7FDF" w:rsidRDefault="009002F9">
            <w:pPr>
              <w:rPr>
                <w:lang w:val="kk-KZ"/>
              </w:rPr>
            </w:pPr>
          </w:p>
        </w:tc>
      </w:tr>
      <w:tr w:rsidR="009002F9" w:rsidRPr="00AC7FDF" w14:paraId="1ABAD4B6" w14:textId="77777777" w:rsidTr="00AC7FDF">
        <w:tc>
          <w:tcPr>
            <w:tcW w:w="426" w:type="dxa"/>
          </w:tcPr>
          <w:p w14:paraId="2E4A2786" w14:textId="28A32583" w:rsidR="009002F9" w:rsidRPr="00AC7FDF" w:rsidRDefault="00DE4616">
            <w:pPr>
              <w:rPr>
                <w:lang w:val="kk-KZ"/>
              </w:rPr>
            </w:pPr>
            <w:r>
              <w:rPr>
                <w:lang w:val="kk-KZ"/>
              </w:rPr>
              <w:t>18</w:t>
            </w:r>
          </w:p>
        </w:tc>
        <w:tc>
          <w:tcPr>
            <w:tcW w:w="2804" w:type="dxa"/>
          </w:tcPr>
          <w:p w14:paraId="6DDB0C67" w14:textId="12DF3325" w:rsidR="009002F9" w:rsidRPr="00DE4616" w:rsidRDefault="00DE4616">
            <w:pPr>
              <w:rPr>
                <w:rFonts w:ascii="Times New Roman" w:hAnsi="Times New Roman" w:cs="Times New Roman"/>
                <w:lang w:val="kk-KZ"/>
              </w:rPr>
            </w:pPr>
            <w:r>
              <w:rPr>
                <w:rFonts w:ascii="Times New Roman" w:hAnsi="Times New Roman" w:cs="Times New Roman"/>
                <w:lang w:val="kk-KZ"/>
              </w:rPr>
              <w:t>Мдұ ереже белгіленген- тексерушілер үшін ақша жиналады</w:t>
            </w:r>
          </w:p>
        </w:tc>
        <w:tc>
          <w:tcPr>
            <w:tcW w:w="1612" w:type="dxa"/>
          </w:tcPr>
          <w:p w14:paraId="0777CBA0" w14:textId="35E4BF60" w:rsidR="009002F9" w:rsidRPr="00AC7FDF" w:rsidRDefault="009002F9">
            <w:pPr>
              <w:rPr>
                <w:lang w:val="kk-KZ"/>
              </w:rPr>
            </w:pPr>
          </w:p>
        </w:tc>
        <w:tc>
          <w:tcPr>
            <w:tcW w:w="1612" w:type="dxa"/>
          </w:tcPr>
          <w:p w14:paraId="19CB6483" w14:textId="77777777" w:rsidR="009002F9" w:rsidRPr="00AC7FDF" w:rsidRDefault="009002F9">
            <w:pPr>
              <w:rPr>
                <w:lang w:val="kk-KZ"/>
              </w:rPr>
            </w:pPr>
          </w:p>
        </w:tc>
        <w:tc>
          <w:tcPr>
            <w:tcW w:w="1612" w:type="dxa"/>
          </w:tcPr>
          <w:p w14:paraId="2ADBAF96" w14:textId="6964E713" w:rsidR="009002F9" w:rsidRPr="00AC7FDF" w:rsidRDefault="00CA47E0">
            <w:pPr>
              <w:rPr>
                <w:lang w:val="kk-KZ"/>
              </w:rPr>
            </w:pPr>
            <w:r>
              <w:rPr>
                <w:lang w:val="kk-KZ"/>
              </w:rPr>
              <w:t>75%</w:t>
            </w:r>
          </w:p>
        </w:tc>
        <w:tc>
          <w:tcPr>
            <w:tcW w:w="1613" w:type="dxa"/>
          </w:tcPr>
          <w:p w14:paraId="48EBD799" w14:textId="15A6EAAD" w:rsidR="009002F9" w:rsidRPr="00AC7FDF" w:rsidRDefault="00CA47E0">
            <w:pPr>
              <w:rPr>
                <w:lang w:val="kk-KZ"/>
              </w:rPr>
            </w:pPr>
            <w:r>
              <w:rPr>
                <w:lang w:val="kk-KZ"/>
              </w:rPr>
              <w:t>25%</w:t>
            </w:r>
          </w:p>
        </w:tc>
      </w:tr>
      <w:tr w:rsidR="009002F9" w:rsidRPr="00AC7FDF" w14:paraId="4F6073D8" w14:textId="77777777" w:rsidTr="00AC7FDF">
        <w:tc>
          <w:tcPr>
            <w:tcW w:w="426" w:type="dxa"/>
          </w:tcPr>
          <w:p w14:paraId="0C7F1294" w14:textId="50F84B5B" w:rsidR="009002F9" w:rsidRPr="00AC7FDF" w:rsidRDefault="00DE4616">
            <w:pPr>
              <w:rPr>
                <w:lang w:val="kk-KZ"/>
              </w:rPr>
            </w:pPr>
            <w:r>
              <w:rPr>
                <w:lang w:val="kk-KZ"/>
              </w:rPr>
              <w:t>19</w:t>
            </w:r>
          </w:p>
        </w:tc>
        <w:tc>
          <w:tcPr>
            <w:tcW w:w="2804" w:type="dxa"/>
          </w:tcPr>
          <w:p w14:paraId="01F85DAF" w14:textId="6C0CE248" w:rsidR="009002F9" w:rsidRPr="00DE4616" w:rsidRDefault="00DE4616">
            <w:pPr>
              <w:rPr>
                <w:rFonts w:ascii="Times New Roman" w:hAnsi="Times New Roman" w:cs="Times New Roman"/>
                <w:lang w:val="kk-KZ"/>
              </w:rPr>
            </w:pPr>
            <w:r>
              <w:rPr>
                <w:rFonts w:ascii="Times New Roman" w:hAnsi="Times New Roman" w:cs="Times New Roman"/>
                <w:lang w:val="kk-KZ"/>
              </w:rPr>
              <w:t>Егер сіз жауаптардың кез келгенің түсіндіргіңіз келсе немесе мдұ жұмысын жақсарту бойынша ұсыныстар бергіңіз келсе мына жерде көрсетіңіз.Егер шағымдарыңыз болса білім беру саласындағы сапаны қамтамасыз ету Департаментіне жүгіне аласыз немесе осында көрсетіңіз</w:t>
            </w:r>
          </w:p>
        </w:tc>
        <w:tc>
          <w:tcPr>
            <w:tcW w:w="1612" w:type="dxa"/>
          </w:tcPr>
          <w:p w14:paraId="302EB29B" w14:textId="07EACE0B" w:rsidR="009002F9" w:rsidRPr="00AC7FDF" w:rsidRDefault="00CA47E0">
            <w:pPr>
              <w:rPr>
                <w:lang w:val="kk-KZ"/>
              </w:rPr>
            </w:pPr>
            <w:r>
              <w:rPr>
                <w:lang w:val="kk-KZ"/>
              </w:rPr>
              <w:t>42%</w:t>
            </w:r>
          </w:p>
        </w:tc>
        <w:tc>
          <w:tcPr>
            <w:tcW w:w="1612" w:type="dxa"/>
          </w:tcPr>
          <w:p w14:paraId="0A86A859" w14:textId="06AD6F91" w:rsidR="009002F9" w:rsidRPr="00AC7FDF" w:rsidRDefault="00CA47E0">
            <w:pPr>
              <w:rPr>
                <w:lang w:val="kk-KZ"/>
              </w:rPr>
            </w:pPr>
            <w:r>
              <w:rPr>
                <w:lang w:val="kk-KZ"/>
              </w:rPr>
              <w:t>25%</w:t>
            </w:r>
          </w:p>
        </w:tc>
        <w:tc>
          <w:tcPr>
            <w:tcW w:w="1612" w:type="dxa"/>
          </w:tcPr>
          <w:p w14:paraId="6AF5261C" w14:textId="1D2175D6" w:rsidR="009002F9" w:rsidRPr="00AC7FDF" w:rsidRDefault="00CA47E0">
            <w:pPr>
              <w:rPr>
                <w:lang w:val="kk-KZ"/>
              </w:rPr>
            </w:pPr>
            <w:r>
              <w:rPr>
                <w:lang w:val="kk-KZ"/>
              </w:rPr>
              <w:t>33%</w:t>
            </w:r>
          </w:p>
        </w:tc>
        <w:tc>
          <w:tcPr>
            <w:tcW w:w="1613" w:type="dxa"/>
          </w:tcPr>
          <w:p w14:paraId="59C400D3" w14:textId="77777777" w:rsidR="009002F9" w:rsidRPr="00AC7FDF" w:rsidRDefault="009002F9">
            <w:pPr>
              <w:rPr>
                <w:lang w:val="kk-KZ"/>
              </w:rPr>
            </w:pPr>
          </w:p>
        </w:tc>
      </w:tr>
    </w:tbl>
    <w:p w14:paraId="7A6AE8C7" w14:textId="77777777" w:rsidR="00F0466E" w:rsidRPr="00AC7FDF" w:rsidRDefault="00F0466E">
      <w:pPr>
        <w:rPr>
          <w:lang w:val="kk-KZ"/>
        </w:rPr>
      </w:pPr>
    </w:p>
    <w:sectPr w:rsidR="00F0466E" w:rsidRPr="00AC7FDF" w:rsidSect="00AC7FDF">
      <w:pgSz w:w="12240" w:h="15840"/>
      <w:pgMar w:top="28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AF"/>
    <w:rsid w:val="00342876"/>
    <w:rsid w:val="00503004"/>
    <w:rsid w:val="006240D1"/>
    <w:rsid w:val="007079AF"/>
    <w:rsid w:val="009002F9"/>
    <w:rsid w:val="00AC7FDF"/>
    <w:rsid w:val="00C03179"/>
    <w:rsid w:val="00CA47E0"/>
    <w:rsid w:val="00DE4616"/>
    <w:rsid w:val="00F0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3A0F"/>
  <w15:chartTrackingRefBased/>
  <w15:docId w15:val="{945F3ED1-E014-44E0-B4DE-085628A8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2026-01-20T06:48:00Z</dcterms:created>
  <dcterms:modified xsi:type="dcterms:W3CDTF">2026-01-20T08:18:00Z</dcterms:modified>
</cp:coreProperties>
</file>